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B1263">
      <w:pPr>
        <w:jc w:val="center"/>
        <w:rPr>
          <w:sz w:val="28"/>
          <w:szCs w:val="28"/>
        </w:rPr>
      </w:pPr>
      <w:r>
        <w:rPr>
          <w:sz w:val="28"/>
          <w:szCs w:val="28"/>
        </w:rPr>
        <w:t>АСТРАХАНСКАЯ ОБЛАСТЬ</w:t>
      </w:r>
    </w:p>
    <w:p w14:paraId="7FDB9B8D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ВОЛОДАРСКИЙ РАЙОН</w:t>
      </w:r>
    </w:p>
    <w:p w14:paraId="3F84334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МО «СИЗОБУГОРСКИЙ СЕЛЬСОВЕТ»</w:t>
      </w:r>
    </w:p>
    <w:p w14:paraId="7821825C">
      <w:pPr>
        <w:rPr>
          <w:rFonts w:ascii="Arial" w:hAnsi="Arial" w:cs="Arial"/>
        </w:rPr>
      </w:pPr>
    </w:p>
    <w:p w14:paraId="41DDD10C"/>
    <w:p w14:paraId="3F2319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5217BD0C">
      <w:pPr>
        <w:jc w:val="center"/>
        <w:rPr>
          <w:b/>
        </w:rPr>
      </w:pPr>
    </w:p>
    <w:p w14:paraId="0E1751DA">
      <w:pPr>
        <w:tabs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от «12» июля  2023 г.   № 55/1</w:t>
      </w:r>
    </w:p>
    <w:p w14:paraId="2807D059">
      <w:pPr>
        <w:tabs>
          <w:tab w:val="left" w:pos="3969"/>
        </w:tabs>
        <w:rPr>
          <w:b/>
          <w:sz w:val="28"/>
          <w:szCs w:val="28"/>
        </w:rPr>
      </w:pPr>
      <w:r>
        <w:rPr>
          <w:sz w:val="28"/>
          <w:szCs w:val="28"/>
        </w:rPr>
        <w:t>с. Сизый Бугор</w:t>
      </w:r>
    </w:p>
    <w:p w14:paraId="456B7CF9">
      <w:pPr>
        <w:rPr>
          <w:b/>
          <w:sz w:val="28"/>
          <w:szCs w:val="28"/>
        </w:rPr>
      </w:pPr>
    </w:p>
    <w:p w14:paraId="70B83F23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14:paraId="3BC14C66">
      <w:pPr>
        <w:rPr>
          <w:sz w:val="28"/>
          <w:szCs w:val="28"/>
        </w:rPr>
      </w:pPr>
      <w:r>
        <w:rPr>
          <w:sz w:val="28"/>
          <w:szCs w:val="28"/>
        </w:rPr>
        <w:t>администрации МО «Сизобугорский сельсовет»</w:t>
      </w:r>
    </w:p>
    <w:p w14:paraId="33AD056D">
      <w:pPr>
        <w:rPr>
          <w:sz w:val="28"/>
          <w:szCs w:val="28"/>
        </w:rPr>
      </w:pPr>
      <w:r>
        <w:rPr>
          <w:sz w:val="28"/>
          <w:szCs w:val="28"/>
        </w:rPr>
        <w:t>№ 88 от 30.12.2022 г. «Об утверждении</w:t>
      </w:r>
    </w:p>
    <w:p w14:paraId="4B03CF73">
      <w:pPr>
        <w:rPr>
          <w:sz w:val="28"/>
          <w:szCs w:val="28"/>
        </w:rPr>
      </w:pPr>
      <w:r>
        <w:rPr>
          <w:sz w:val="28"/>
          <w:szCs w:val="28"/>
        </w:rPr>
        <w:t>бюджетной росписи на 2023 г и плановый период 2024-2025гг.»</w:t>
      </w:r>
    </w:p>
    <w:p w14:paraId="2C743DE0">
      <w:pPr>
        <w:rPr>
          <w:sz w:val="28"/>
          <w:szCs w:val="28"/>
        </w:rPr>
      </w:pPr>
    </w:p>
    <w:p w14:paraId="2DD8855B">
      <w:pPr>
        <w:rPr>
          <w:sz w:val="28"/>
          <w:szCs w:val="28"/>
        </w:rPr>
      </w:pPr>
    </w:p>
    <w:p w14:paraId="1D43F8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14:paraId="6CE901AC">
      <w:pPr>
        <w:jc w:val="center"/>
        <w:rPr>
          <w:sz w:val="28"/>
          <w:szCs w:val="28"/>
        </w:rPr>
      </w:pPr>
    </w:p>
    <w:p w14:paraId="2C56C8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МО «Сизобугорский сельсовет» № 88  от 30.12.2022 г. «Об утверждении бюджетной росписи на 2023 г и плановый период 2024-2025гг.»</w:t>
      </w:r>
    </w:p>
    <w:p w14:paraId="0C32A6F7">
      <w:pPr>
        <w:jc w:val="both"/>
        <w:rPr>
          <w:sz w:val="28"/>
          <w:szCs w:val="28"/>
        </w:rPr>
      </w:pPr>
    </w:p>
    <w:p w14:paraId="61300D51">
      <w:pPr>
        <w:ind w:firstLine="540"/>
        <w:jc w:val="both"/>
        <w:rPr>
          <w:sz w:val="28"/>
          <w:szCs w:val="28"/>
        </w:rPr>
      </w:pPr>
    </w:p>
    <w:p w14:paraId="3D8322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BC5AD9E">
      <w:pPr>
        <w:ind w:firstLine="540"/>
        <w:jc w:val="both"/>
        <w:rPr>
          <w:sz w:val="28"/>
          <w:szCs w:val="28"/>
        </w:rPr>
      </w:pPr>
    </w:p>
    <w:p w14:paraId="777ADA7D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1.Внести изменения в бюджетную роспись по расходам на 2023 г и плановый период 2024-2025гг. согласно приложению 3.</w:t>
      </w:r>
    </w:p>
    <w:p w14:paraId="1E875989">
      <w:pPr>
        <w:ind w:firstLine="540"/>
        <w:jc w:val="both"/>
        <w:rPr>
          <w:sz w:val="28"/>
          <w:szCs w:val="28"/>
        </w:rPr>
      </w:pPr>
    </w:p>
    <w:p w14:paraId="509581D1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76BA4DF">
      <w:pPr>
        <w:ind w:firstLine="540"/>
        <w:jc w:val="both"/>
        <w:rPr>
          <w:sz w:val="28"/>
          <w:szCs w:val="28"/>
        </w:rPr>
      </w:pPr>
    </w:p>
    <w:p w14:paraId="3BD412D7">
      <w:pPr>
        <w:ind w:firstLine="540"/>
        <w:jc w:val="both"/>
        <w:rPr>
          <w:sz w:val="28"/>
          <w:szCs w:val="28"/>
        </w:rPr>
      </w:pPr>
    </w:p>
    <w:p w14:paraId="1D9B0FAB">
      <w:pPr>
        <w:ind w:firstLine="540"/>
        <w:jc w:val="both"/>
        <w:rPr>
          <w:sz w:val="28"/>
          <w:szCs w:val="28"/>
        </w:rPr>
      </w:pPr>
    </w:p>
    <w:p w14:paraId="2D539377">
      <w:pPr>
        <w:ind w:firstLine="540"/>
        <w:jc w:val="both"/>
        <w:rPr>
          <w:sz w:val="28"/>
          <w:szCs w:val="28"/>
        </w:rPr>
      </w:pPr>
    </w:p>
    <w:p w14:paraId="76A137B3">
      <w:pPr>
        <w:ind w:firstLine="540"/>
        <w:jc w:val="both"/>
        <w:rPr>
          <w:sz w:val="28"/>
          <w:szCs w:val="28"/>
        </w:rPr>
      </w:pPr>
    </w:p>
    <w:p w14:paraId="5D85691C">
      <w:pPr>
        <w:ind w:firstLine="540"/>
        <w:jc w:val="both"/>
        <w:rPr>
          <w:sz w:val="28"/>
          <w:szCs w:val="28"/>
        </w:rPr>
      </w:pPr>
    </w:p>
    <w:p w14:paraId="445BC449">
      <w:pPr>
        <w:ind w:firstLine="540"/>
        <w:jc w:val="both"/>
        <w:rPr>
          <w:sz w:val="28"/>
          <w:szCs w:val="28"/>
        </w:rPr>
      </w:pPr>
    </w:p>
    <w:p w14:paraId="4B9D1A63">
      <w:pPr>
        <w:ind w:firstLine="540"/>
        <w:jc w:val="both"/>
        <w:rPr>
          <w:sz w:val="28"/>
          <w:szCs w:val="28"/>
        </w:rPr>
      </w:pPr>
    </w:p>
    <w:p w14:paraId="6CC0C04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052C92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МО «Сизобугорский сельсовет»                                        Куандыков А.М.</w:t>
      </w:r>
    </w:p>
    <w:p w14:paraId="312DF134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FB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2025-05-14T07:41:35Z</dcterms:created>
  <dc:creator>Master</dc:creator>
  <cp:lastModifiedBy>Master</cp:lastModifiedBy>
  <dcterms:modified xsi:type="dcterms:W3CDTF">2025-05-14T07:42:25Z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98F389BEEFF541E2BB3E224DD3AF6500_12</vt:lpwstr>
  </property>
</Properties>
</file>